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2F" w:rsidRPr="00636AC5" w:rsidRDefault="00525A86" w:rsidP="00636AC5">
      <w:pPr>
        <w:jc w:val="both"/>
        <w:rPr>
          <w:b/>
          <w:sz w:val="28"/>
          <w:szCs w:val="28"/>
          <w:u w:val="single"/>
        </w:rPr>
      </w:pPr>
      <w:r w:rsidRPr="00636AC5">
        <w:rPr>
          <w:b/>
          <w:sz w:val="28"/>
          <w:szCs w:val="28"/>
          <w:u w:val="single"/>
        </w:rPr>
        <w:t>LP : AUDUT et GIO</w:t>
      </w:r>
    </w:p>
    <w:p w:rsidR="00525A86" w:rsidRPr="00636AC5" w:rsidRDefault="00525A86" w:rsidP="00636AC5">
      <w:pPr>
        <w:jc w:val="center"/>
        <w:rPr>
          <w:b/>
          <w:sz w:val="24"/>
          <w:szCs w:val="24"/>
          <w:u w:val="single"/>
        </w:rPr>
      </w:pPr>
      <w:r w:rsidRPr="00636AC5">
        <w:rPr>
          <w:b/>
          <w:sz w:val="24"/>
          <w:szCs w:val="24"/>
          <w:u w:val="single"/>
        </w:rPr>
        <w:t>Initiation au contrôle de gestion</w:t>
      </w:r>
    </w:p>
    <w:p w:rsidR="00525A86" w:rsidRPr="00636AC5" w:rsidRDefault="00525A86" w:rsidP="00636AC5">
      <w:pPr>
        <w:jc w:val="both"/>
        <w:rPr>
          <w:b/>
          <w:sz w:val="24"/>
          <w:szCs w:val="24"/>
          <w:u w:val="single"/>
        </w:rPr>
      </w:pPr>
      <w:r w:rsidRPr="00636AC5">
        <w:rPr>
          <w:b/>
          <w:sz w:val="24"/>
          <w:szCs w:val="24"/>
          <w:u w:val="single"/>
        </w:rPr>
        <w:t>Application 2 :</w:t>
      </w:r>
    </w:p>
    <w:p w:rsidR="00525A86" w:rsidRPr="00636AC5" w:rsidRDefault="00525A86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>La société TTA est spécialisée</w:t>
      </w:r>
      <w:r w:rsidR="0062445B" w:rsidRPr="00636AC5">
        <w:rPr>
          <w:sz w:val="24"/>
          <w:szCs w:val="24"/>
        </w:rPr>
        <w:t xml:space="preserve"> dans la fabrication de pièces en composite destinées aux entreprises de transport. Ces pièces sont réalisées à partir de deux matières premières M1 et M2 qui sont combinées dans un atelier de production pour donner deux types de pièces, la pièce A1 et la pièce B1.</w:t>
      </w:r>
    </w:p>
    <w:p w:rsidR="0062445B" w:rsidRPr="00636AC5" w:rsidRDefault="0062445B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>Pour le mois d’octobre de l’année N, l’entreprise désire faire un diagnostic de la performance de sa production et connaître s’il y’a lieu l’impact des fluctuations d’activité.</w:t>
      </w:r>
    </w:p>
    <w:p w:rsidR="0062445B" w:rsidRPr="00636AC5" w:rsidRDefault="0062445B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>Pour réaliser cette étude, la direction générale vous fournit les informations suivantes :</w:t>
      </w:r>
    </w:p>
    <w:p w:rsidR="0062445B" w:rsidRPr="00636AC5" w:rsidRDefault="0062445B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>L’état des stocks au début de mai est :</w:t>
      </w:r>
    </w:p>
    <w:p w:rsidR="0062445B" w:rsidRPr="00636AC5" w:rsidRDefault="0062445B" w:rsidP="00636AC5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636AC5">
        <w:rPr>
          <w:sz w:val="24"/>
          <w:szCs w:val="24"/>
        </w:rPr>
        <w:t xml:space="preserve">M1 : 1000 kg pour un montant de 15128 </w:t>
      </w:r>
      <w:proofErr w:type="spellStart"/>
      <w:r w:rsidRPr="00636AC5">
        <w:rPr>
          <w:sz w:val="24"/>
          <w:szCs w:val="24"/>
        </w:rPr>
        <w:t>dh</w:t>
      </w:r>
      <w:proofErr w:type="spellEnd"/>
      <w:r w:rsidRPr="00636AC5">
        <w:rPr>
          <w:sz w:val="24"/>
          <w:szCs w:val="24"/>
        </w:rPr>
        <w:t> ;</w:t>
      </w:r>
    </w:p>
    <w:p w:rsidR="0062445B" w:rsidRPr="00636AC5" w:rsidRDefault="0062445B" w:rsidP="00636AC5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636AC5">
        <w:rPr>
          <w:sz w:val="24"/>
          <w:szCs w:val="24"/>
        </w:rPr>
        <w:t xml:space="preserve">M2 : 1250kg pour un montant de 21214 </w:t>
      </w:r>
      <w:proofErr w:type="spellStart"/>
      <w:r w:rsidRPr="00636AC5">
        <w:rPr>
          <w:sz w:val="24"/>
          <w:szCs w:val="24"/>
        </w:rPr>
        <w:t>dh</w:t>
      </w:r>
      <w:proofErr w:type="spellEnd"/>
      <w:r w:rsidRPr="00636AC5">
        <w:rPr>
          <w:sz w:val="24"/>
          <w:szCs w:val="24"/>
        </w:rPr>
        <w:t> ;</w:t>
      </w:r>
    </w:p>
    <w:p w:rsidR="0062445B" w:rsidRPr="00636AC5" w:rsidRDefault="0062445B" w:rsidP="00636AC5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636AC5">
        <w:rPr>
          <w:sz w:val="24"/>
          <w:szCs w:val="24"/>
        </w:rPr>
        <w:t xml:space="preserve">A1 : 500 unités pour un montant de 11764 </w:t>
      </w:r>
      <w:proofErr w:type="spellStart"/>
      <w:r w:rsidRPr="00636AC5">
        <w:rPr>
          <w:sz w:val="24"/>
          <w:szCs w:val="24"/>
        </w:rPr>
        <w:t>dh</w:t>
      </w:r>
      <w:proofErr w:type="spellEnd"/>
      <w:r w:rsidRPr="00636AC5">
        <w:rPr>
          <w:sz w:val="24"/>
          <w:szCs w:val="24"/>
        </w:rPr>
        <w:t> ;</w:t>
      </w:r>
    </w:p>
    <w:p w:rsidR="0062445B" w:rsidRPr="00636AC5" w:rsidRDefault="00CC3E8F" w:rsidP="00636AC5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636AC5">
        <w:rPr>
          <w:sz w:val="24"/>
          <w:szCs w:val="24"/>
        </w:rPr>
        <w:t xml:space="preserve">B2 : 300 unités pour un montant de 11748 </w:t>
      </w:r>
      <w:proofErr w:type="spellStart"/>
      <w:r w:rsidRPr="00636AC5">
        <w:rPr>
          <w:sz w:val="24"/>
          <w:szCs w:val="24"/>
        </w:rPr>
        <w:t>dh</w:t>
      </w:r>
      <w:proofErr w:type="spellEnd"/>
      <w:r w:rsidRPr="00636AC5">
        <w:rPr>
          <w:sz w:val="24"/>
          <w:szCs w:val="24"/>
        </w:rPr>
        <w:t>.</w:t>
      </w:r>
    </w:p>
    <w:p w:rsidR="00CC3E8F" w:rsidRDefault="00CC3E8F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 xml:space="preserve">D’autre part, les prix d’achat de la période sont de 14.5 </w:t>
      </w:r>
      <w:proofErr w:type="spellStart"/>
      <w:r w:rsidRPr="00636AC5">
        <w:rPr>
          <w:sz w:val="24"/>
          <w:szCs w:val="24"/>
        </w:rPr>
        <w:t>dh</w:t>
      </w:r>
      <w:proofErr w:type="spellEnd"/>
      <w:r w:rsidRPr="00636AC5">
        <w:rPr>
          <w:sz w:val="24"/>
          <w:szCs w:val="24"/>
        </w:rPr>
        <w:t xml:space="preserve"> et 18.5 </w:t>
      </w:r>
      <w:proofErr w:type="spellStart"/>
      <w:r w:rsidRPr="00636AC5">
        <w:rPr>
          <w:sz w:val="24"/>
          <w:szCs w:val="24"/>
        </w:rPr>
        <w:t>dh</w:t>
      </w:r>
      <w:proofErr w:type="spellEnd"/>
      <w:r w:rsidRPr="00636AC5">
        <w:rPr>
          <w:sz w:val="24"/>
          <w:szCs w:val="24"/>
        </w:rPr>
        <w:t xml:space="preserve"> pour 6360 kg de M1 et 4420 kg de M2 respectivement. Les valorisations des stocks se font à l’aide du CMUP.</w:t>
      </w:r>
    </w:p>
    <w:p w:rsidR="008F6FD1" w:rsidRDefault="008F6FD1" w:rsidP="00636AC5">
      <w:pPr>
        <w:jc w:val="both"/>
        <w:rPr>
          <w:sz w:val="24"/>
          <w:szCs w:val="24"/>
        </w:rPr>
      </w:pPr>
    </w:p>
    <w:p w:rsidR="008F6FD1" w:rsidRDefault="008F6FD1" w:rsidP="00636AC5">
      <w:pPr>
        <w:jc w:val="both"/>
        <w:rPr>
          <w:sz w:val="24"/>
          <w:szCs w:val="24"/>
        </w:rPr>
      </w:pPr>
    </w:p>
    <w:p w:rsidR="008F6FD1" w:rsidRPr="00636AC5" w:rsidRDefault="008F6FD1" w:rsidP="00636AC5">
      <w:pPr>
        <w:jc w:val="both"/>
        <w:rPr>
          <w:sz w:val="24"/>
          <w:szCs w:val="24"/>
        </w:rPr>
      </w:pPr>
    </w:p>
    <w:p w:rsidR="00B708C2" w:rsidRPr="00636AC5" w:rsidRDefault="00CC3E8F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lastRenderedPageBreak/>
        <w:t>Le tableau de répartition des charges indirectes tel que le contrôleur l’a laissé est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24"/>
        <w:gridCol w:w="1055"/>
        <w:gridCol w:w="1065"/>
        <w:gridCol w:w="1055"/>
        <w:gridCol w:w="1065"/>
        <w:gridCol w:w="1083"/>
        <w:gridCol w:w="1085"/>
        <w:gridCol w:w="1065"/>
        <w:gridCol w:w="1055"/>
        <w:gridCol w:w="1055"/>
        <w:gridCol w:w="1079"/>
        <w:gridCol w:w="1055"/>
        <w:gridCol w:w="1079"/>
      </w:tblGrid>
      <w:tr w:rsidR="00B708C2" w:rsidRPr="00636AC5" w:rsidTr="002C073F">
        <w:tc>
          <w:tcPr>
            <w:tcW w:w="1304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94" w:type="dxa"/>
            <w:gridSpan w:val="4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Centre auxiliaires</w:t>
            </w:r>
          </w:p>
        </w:tc>
        <w:tc>
          <w:tcPr>
            <w:tcW w:w="8622" w:type="dxa"/>
            <w:gridSpan w:val="8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Centres principaux</w:t>
            </w:r>
          </w:p>
        </w:tc>
      </w:tr>
      <w:tr w:rsidR="002C073F" w:rsidRPr="00636AC5" w:rsidTr="002C073F">
        <w:tc>
          <w:tcPr>
            <w:tcW w:w="1304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Entretien</w:t>
            </w:r>
          </w:p>
        </w:tc>
        <w:tc>
          <w:tcPr>
            <w:tcW w:w="2147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Transport</w:t>
            </w:r>
          </w:p>
        </w:tc>
        <w:tc>
          <w:tcPr>
            <w:tcW w:w="2169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Approvisionnement</w:t>
            </w:r>
          </w:p>
        </w:tc>
        <w:tc>
          <w:tcPr>
            <w:tcW w:w="2147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Production</w:t>
            </w:r>
          </w:p>
        </w:tc>
        <w:tc>
          <w:tcPr>
            <w:tcW w:w="2153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Distribution</w:t>
            </w:r>
          </w:p>
        </w:tc>
        <w:tc>
          <w:tcPr>
            <w:tcW w:w="2153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Administration</w:t>
            </w:r>
          </w:p>
        </w:tc>
      </w:tr>
      <w:tr w:rsidR="002C073F" w:rsidRPr="00636AC5" w:rsidTr="002C073F">
        <w:tc>
          <w:tcPr>
            <w:tcW w:w="1304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CF</w:t>
            </w:r>
          </w:p>
        </w:tc>
        <w:tc>
          <w:tcPr>
            <w:tcW w:w="107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Cv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CF</w:t>
            </w:r>
          </w:p>
        </w:tc>
        <w:tc>
          <w:tcPr>
            <w:tcW w:w="107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CV</w:t>
            </w:r>
          </w:p>
        </w:tc>
        <w:tc>
          <w:tcPr>
            <w:tcW w:w="1083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CF</w:t>
            </w:r>
          </w:p>
        </w:tc>
        <w:tc>
          <w:tcPr>
            <w:tcW w:w="108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CV</w:t>
            </w:r>
          </w:p>
        </w:tc>
        <w:tc>
          <w:tcPr>
            <w:tcW w:w="107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CF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CV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CF</w:t>
            </w:r>
          </w:p>
        </w:tc>
        <w:tc>
          <w:tcPr>
            <w:tcW w:w="1082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CV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CF</w:t>
            </w:r>
          </w:p>
        </w:tc>
        <w:tc>
          <w:tcPr>
            <w:tcW w:w="1082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CV</w:t>
            </w:r>
          </w:p>
        </w:tc>
      </w:tr>
      <w:tr w:rsidR="002C073F" w:rsidRPr="00636AC5" w:rsidTr="002C073F">
        <w:tc>
          <w:tcPr>
            <w:tcW w:w="1304" w:type="dxa"/>
          </w:tcPr>
          <w:p w:rsidR="00B708C2" w:rsidRPr="00636AC5" w:rsidRDefault="002C073F" w:rsidP="00636AC5">
            <w:pPr>
              <w:jc w:val="both"/>
              <w:rPr>
                <w:b/>
                <w:sz w:val="24"/>
                <w:szCs w:val="24"/>
              </w:rPr>
            </w:pPr>
            <w:r w:rsidRPr="00636AC5">
              <w:rPr>
                <w:b/>
                <w:sz w:val="24"/>
                <w:szCs w:val="24"/>
              </w:rPr>
              <w:t>Total répartition primaire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4500</w:t>
            </w:r>
          </w:p>
        </w:tc>
        <w:tc>
          <w:tcPr>
            <w:tcW w:w="107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10000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6000</w:t>
            </w:r>
          </w:p>
        </w:tc>
        <w:tc>
          <w:tcPr>
            <w:tcW w:w="107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12500</w:t>
            </w:r>
          </w:p>
        </w:tc>
        <w:tc>
          <w:tcPr>
            <w:tcW w:w="1083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5000</w:t>
            </w:r>
          </w:p>
        </w:tc>
        <w:tc>
          <w:tcPr>
            <w:tcW w:w="108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9279.5</w:t>
            </w:r>
          </w:p>
        </w:tc>
        <w:tc>
          <w:tcPr>
            <w:tcW w:w="1076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10000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4578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8000</w:t>
            </w:r>
          </w:p>
        </w:tc>
        <w:tc>
          <w:tcPr>
            <w:tcW w:w="1082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4504.25</w:t>
            </w:r>
          </w:p>
        </w:tc>
        <w:tc>
          <w:tcPr>
            <w:tcW w:w="1071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2000</w:t>
            </w:r>
          </w:p>
        </w:tc>
        <w:tc>
          <w:tcPr>
            <w:tcW w:w="1082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2629.25</w:t>
            </w:r>
          </w:p>
        </w:tc>
      </w:tr>
      <w:tr w:rsidR="002C073F" w:rsidRPr="00636AC5" w:rsidTr="002C073F">
        <w:tc>
          <w:tcPr>
            <w:tcW w:w="1304" w:type="dxa"/>
          </w:tcPr>
          <w:p w:rsidR="00B708C2" w:rsidRPr="00636AC5" w:rsidRDefault="002C073F" w:rsidP="00636AC5">
            <w:pPr>
              <w:jc w:val="both"/>
              <w:rPr>
                <w:b/>
                <w:sz w:val="24"/>
                <w:szCs w:val="24"/>
              </w:rPr>
            </w:pPr>
            <w:r w:rsidRPr="00636AC5">
              <w:rPr>
                <w:b/>
                <w:sz w:val="24"/>
                <w:szCs w:val="24"/>
              </w:rPr>
              <w:t>Répartition secondaire :</w:t>
            </w: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</w:tr>
      <w:tr w:rsidR="002C073F" w:rsidRPr="00636AC5" w:rsidTr="002C222F">
        <w:tc>
          <w:tcPr>
            <w:tcW w:w="1304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Entretien </w:t>
            </w:r>
          </w:p>
        </w:tc>
        <w:tc>
          <w:tcPr>
            <w:tcW w:w="2147" w:type="dxa"/>
            <w:gridSpan w:val="2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2C073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10%</w:t>
            </w:r>
          </w:p>
        </w:tc>
        <w:tc>
          <w:tcPr>
            <w:tcW w:w="2169" w:type="dxa"/>
            <w:gridSpan w:val="2"/>
          </w:tcPr>
          <w:p w:rsidR="002C073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15%</w:t>
            </w:r>
          </w:p>
        </w:tc>
        <w:tc>
          <w:tcPr>
            <w:tcW w:w="2147" w:type="dxa"/>
            <w:gridSpan w:val="2"/>
          </w:tcPr>
          <w:p w:rsidR="002C073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40%</w:t>
            </w:r>
          </w:p>
        </w:tc>
        <w:tc>
          <w:tcPr>
            <w:tcW w:w="2153" w:type="dxa"/>
            <w:gridSpan w:val="2"/>
          </w:tcPr>
          <w:p w:rsidR="002C073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25%</w:t>
            </w:r>
          </w:p>
        </w:tc>
        <w:tc>
          <w:tcPr>
            <w:tcW w:w="2153" w:type="dxa"/>
            <w:gridSpan w:val="2"/>
          </w:tcPr>
          <w:p w:rsidR="002C073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10%</w:t>
            </w:r>
          </w:p>
        </w:tc>
      </w:tr>
      <w:tr w:rsidR="00744C7F" w:rsidRPr="00636AC5" w:rsidTr="002C222F">
        <w:tc>
          <w:tcPr>
            <w:tcW w:w="1304" w:type="dxa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Transport </w:t>
            </w:r>
          </w:p>
        </w:tc>
        <w:tc>
          <w:tcPr>
            <w:tcW w:w="2147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30%</w:t>
            </w:r>
          </w:p>
        </w:tc>
        <w:tc>
          <w:tcPr>
            <w:tcW w:w="2147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3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60%</w:t>
            </w:r>
          </w:p>
        </w:tc>
        <w:tc>
          <w:tcPr>
            <w:tcW w:w="2153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10%</w:t>
            </w:r>
          </w:p>
        </w:tc>
      </w:tr>
      <w:tr w:rsidR="00744C7F" w:rsidRPr="00636AC5" w:rsidTr="002C222F">
        <w:tc>
          <w:tcPr>
            <w:tcW w:w="1304" w:type="dxa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UO</w:t>
            </w:r>
          </w:p>
        </w:tc>
        <w:tc>
          <w:tcPr>
            <w:tcW w:w="1071" w:type="dxa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9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 kg de matière achetée</w:t>
            </w:r>
          </w:p>
        </w:tc>
        <w:tc>
          <w:tcPr>
            <w:tcW w:w="2147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 heure machine</w:t>
            </w:r>
          </w:p>
        </w:tc>
        <w:tc>
          <w:tcPr>
            <w:tcW w:w="2153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1 </w:t>
            </w:r>
            <w:proofErr w:type="spellStart"/>
            <w:r w:rsidRPr="00636AC5">
              <w:rPr>
                <w:sz w:val="24"/>
                <w:szCs w:val="24"/>
              </w:rPr>
              <w:t>dh</w:t>
            </w:r>
            <w:proofErr w:type="spellEnd"/>
            <w:r w:rsidRPr="00636AC5">
              <w:rPr>
                <w:sz w:val="24"/>
                <w:szCs w:val="24"/>
              </w:rPr>
              <w:t xml:space="preserve"> de CA HT</w:t>
            </w:r>
          </w:p>
        </w:tc>
        <w:tc>
          <w:tcPr>
            <w:tcW w:w="2153" w:type="dxa"/>
            <w:gridSpan w:val="2"/>
          </w:tcPr>
          <w:p w:rsidR="00744C7F" w:rsidRPr="00636AC5" w:rsidRDefault="00744C7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1 </w:t>
            </w:r>
            <w:proofErr w:type="spellStart"/>
            <w:r w:rsidRPr="00636AC5">
              <w:rPr>
                <w:sz w:val="24"/>
                <w:szCs w:val="24"/>
              </w:rPr>
              <w:t>dh</w:t>
            </w:r>
            <w:proofErr w:type="spellEnd"/>
            <w:r w:rsidRPr="00636AC5">
              <w:rPr>
                <w:sz w:val="24"/>
                <w:szCs w:val="24"/>
              </w:rPr>
              <w:t xml:space="preserve"> de coût de production </w:t>
            </w:r>
          </w:p>
        </w:tc>
      </w:tr>
      <w:tr w:rsidR="002C073F" w:rsidRPr="00636AC5" w:rsidTr="002C073F">
        <w:tc>
          <w:tcPr>
            <w:tcW w:w="1304" w:type="dxa"/>
          </w:tcPr>
          <w:p w:rsidR="00B708C2" w:rsidRPr="00636AC5" w:rsidRDefault="002C073F" w:rsidP="00636AC5">
            <w:pPr>
              <w:jc w:val="both"/>
              <w:rPr>
                <w:sz w:val="24"/>
                <w:szCs w:val="24"/>
              </w:rPr>
            </w:pPr>
            <w:proofErr w:type="spellStart"/>
            <w:r w:rsidRPr="00636AC5">
              <w:rPr>
                <w:sz w:val="24"/>
                <w:szCs w:val="24"/>
              </w:rPr>
              <w:t>Nbre</w:t>
            </w:r>
            <w:proofErr w:type="spellEnd"/>
            <w:r w:rsidRPr="00636AC5">
              <w:rPr>
                <w:sz w:val="24"/>
                <w:szCs w:val="24"/>
              </w:rPr>
              <w:t xml:space="preserve"> UO</w:t>
            </w: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B708C2" w:rsidRPr="00636AC5" w:rsidRDefault="00B708C2" w:rsidP="00636AC5">
            <w:pPr>
              <w:jc w:val="both"/>
              <w:rPr>
                <w:sz w:val="24"/>
                <w:szCs w:val="24"/>
              </w:rPr>
            </w:pPr>
          </w:p>
        </w:tc>
      </w:tr>
      <w:tr w:rsidR="002C073F" w:rsidRPr="00636AC5" w:rsidTr="002C073F">
        <w:tc>
          <w:tcPr>
            <w:tcW w:w="1304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CUO</w:t>
            </w:r>
          </w:p>
        </w:tc>
        <w:tc>
          <w:tcPr>
            <w:tcW w:w="1071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2C073F" w:rsidRPr="00636AC5" w:rsidRDefault="002C073F" w:rsidP="00636AC5">
            <w:pPr>
              <w:jc w:val="both"/>
              <w:rPr>
                <w:sz w:val="24"/>
                <w:szCs w:val="24"/>
              </w:rPr>
            </w:pPr>
          </w:p>
        </w:tc>
      </w:tr>
    </w:tbl>
    <w:p w:rsidR="00B708C2" w:rsidRPr="00636AC5" w:rsidRDefault="00B708C2" w:rsidP="00636AC5">
      <w:pPr>
        <w:jc w:val="both"/>
        <w:rPr>
          <w:sz w:val="24"/>
          <w:szCs w:val="24"/>
        </w:rPr>
      </w:pPr>
    </w:p>
    <w:p w:rsidR="00744C7F" w:rsidRPr="00636AC5" w:rsidRDefault="00744C7F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>Tableau des activités normales</w:t>
      </w:r>
      <w:r w:rsidR="00636AC5" w:rsidRPr="00636AC5">
        <w:rPr>
          <w:sz w:val="24"/>
          <w:szCs w:val="24"/>
        </w:rPr>
        <w:t xml:space="preserve"> des centres d’analyse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72"/>
        <w:gridCol w:w="7072"/>
      </w:tblGrid>
      <w:tr w:rsidR="00636AC5" w:rsidRPr="00636AC5" w:rsidTr="00636AC5"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b/>
                <w:sz w:val="24"/>
                <w:szCs w:val="24"/>
              </w:rPr>
            </w:pPr>
            <w:r w:rsidRPr="00636AC5">
              <w:rPr>
                <w:b/>
                <w:sz w:val="24"/>
                <w:szCs w:val="24"/>
              </w:rPr>
              <w:t>Centres d’analyse</w:t>
            </w:r>
          </w:p>
        </w:tc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b/>
                <w:sz w:val="24"/>
                <w:szCs w:val="24"/>
              </w:rPr>
            </w:pPr>
            <w:r w:rsidRPr="00636AC5">
              <w:rPr>
                <w:b/>
                <w:sz w:val="24"/>
                <w:szCs w:val="24"/>
              </w:rPr>
              <w:t>Activité normale</w:t>
            </w:r>
          </w:p>
        </w:tc>
      </w:tr>
      <w:tr w:rsidR="00636AC5" w:rsidRPr="00636AC5" w:rsidTr="00636AC5"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Entretien </w:t>
            </w:r>
          </w:p>
        </w:tc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5000 m2 de surface nettoyée (activité réelle = 5600 m2)</w:t>
            </w:r>
          </w:p>
        </w:tc>
      </w:tr>
      <w:tr w:rsidR="00636AC5" w:rsidRPr="00636AC5" w:rsidTr="00636AC5"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Transport </w:t>
            </w:r>
          </w:p>
        </w:tc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8000 km parcourus (activité réelle : 5400 km)</w:t>
            </w:r>
          </w:p>
        </w:tc>
      </w:tr>
      <w:tr w:rsidR="00636AC5" w:rsidRPr="00636AC5" w:rsidTr="00636AC5"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Approvisionnement </w:t>
            </w:r>
          </w:p>
        </w:tc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9800 kg de matières achetées </w:t>
            </w:r>
          </w:p>
        </w:tc>
      </w:tr>
      <w:tr w:rsidR="00636AC5" w:rsidRPr="00636AC5" w:rsidTr="00636AC5"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Production </w:t>
            </w:r>
          </w:p>
        </w:tc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4800 heures machines </w:t>
            </w:r>
          </w:p>
        </w:tc>
      </w:tr>
      <w:tr w:rsidR="00636AC5" w:rsidRPr="00636AC5" w:rsidTr="00636AC5"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Distribution </w:t>
            </w:r>
          </w:p>
        </w:tc>
        <w:tc>
          <w:tcPr>
            <w:tcW w:w="7072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242750dh de CA</w:t>
            </w:r>
          </w:p>
        </w:tc>
      </w:tr>
    </w:tbl>
    <w:p w:rsidR="00636AC5" w:rsidRPr="00636AC5" w:rsidRDefault="00636AC5" w:rsidP="00636AC5">
      <w:pPr>
        <w:jc w:val="both"/>
        <w:rPr>
          <w:sz w:val="24"/>
          <w:szCs w:val="24"/>
        </w:rPr>
      </w:pPr>
    </w:p>
    <w:p w:rsidR="00636AC5" w:rsidRPr="00636AC5" w:rsidRDefault="00636AC5" w:rsidP="00636AC5">
      <w:pPr>
        <w:jc w:val="both"/>
        <w:rPr>
          <w:sz w:val="24"/>
          <w:szCs w:val="24"/>
        </w:rPr>
      </w:pPr>
    </w:p>
    <w:p w:rsidR="00636AC5" w:rsidRPr="00636AC5" w:rsidRDefault="00636AC5" w:rsidP="00636AC5">
      <w:pPr>
        <w:jc w:val="both"/>
        <w:rPr>
          <w:sz w:val="24"/>
          <w:szCs w:val="24"/>
        </w:rPr>
      </w:pPr>
    </w:p>
    <w:p w:rsidR="00636AC5" w:rsidRPr="00636AC5" w:rsidRDefault="00636AC5" w:rsidP="00636AC5">
      <w:pPr>
        <w:jc w:val="both"/>
        <w:rPr>
          <w:sz w:val="24"/>
          <w:szCs w:val="24"/>
        </w:rPr>
      </w:pPr>
    </w:p>
    <w:p w:rsidR="00636AC5" w:rsidRPr="00636AC5" w:rsidRDefault="00636AC5" w:rsidP="00636AC5">
      <w:pPr>
        <w:jc w:val="both"/>
        <w:rPr>
          <w:sz w:val="24"/>
          <w:szCs w:val="24"/>
        </w:rPr>
      </w:pPr>
    </w:p>
    <w:p w:rsidR="0062445B" w:rsidRPr="00636AC5" w:rsidRDefault="00636AC5" w:rsidP="00636AC5">
      <w:pPr>
        <w:jc w:val="both"/>
        <w:rPr>
          <w:sz w:val="24"/>
          <w:szCs w:val="24"/>
        </w:rPr>
      </w:pPr>
      <w:r w:rsidRPr="00636AC5">
        <w:rPr>
          <w:sz w:val="24"/>
          <w:szCs w:val="24"/>
        </w:rPr>
        <w:t>D’autre part, pour la période considérée, les consommations, la production et les ventes sont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86"/>
        <w:gridCol w:w="4643"/>
        <w:gridCol w:w="4715"/>
      </w:tblGrid>
      <w:tr w:rsidR="00636AC5" w:rsidRPr="00636AC5" w:rsidTr="00636AC5">
        <w:tc>
          <w:tcPr>
            <w:tcW w:w="4786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636AC5" w:rsidRPr="00636AC5" w:rsidRDefault="00636AC5" w:rsidP="00636AC5">
            <w:pPr>
              <w:jc w:val="both"/>
              <w:rPr>
                <w:b/>
                <w:sz w:val="24"/>
                <w:szCs w:val="24"/>
              </w:rPr>
            </w:pPr>
            <w:r w:rsidRPr="00636AC5">
              <w:rPr>
                <w:b/>
                <w:sz w:val="24"/>
                <w:szCs w:val="24"/>
              </w:rPr>
              <w:t>Pièce A1</w:t>
            </w:r>
          </w:p>
        </w:tc>
        <w:tc>
          <w:tcPr>
            <w:tcW w:w="4715" w:type="dxa"/>
          </w:tcPr>
          <w:p w:rsidR="00636AC5" w:rsidRPr="00636AC5" w:rsidRDefault="00636AC5" w:rsidP="00636AC5">
            <w:pPr>
              <w:jc w:val="both"/>
              <w:rPr>
                <w:b/>
                <w:sz w:val="24"/>
                <w:szCs w:val="24"/>
              </w:rPr>
            </w:pPr>
            <w:r w:rsidRPr="00636AC5">
              <w:rPr>
                <w:b/>
                <w:sz w:val="24"/>
                <w:szCs w:val="24"/>
              </w:rPr>
              <w:t>Pièce A2</w:t>
            </w:r>
          </w:p>
        </w:tc>
      </w:tr>
      <w:tr w:rsidR="00636AC5" w:rsidRPr="00636AC5" w:rsidTr="00636AC5">
        <w:tc>
          <w:tcPr>
            <w:tcW w:w="4786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M1</w:t>
            </w:r>
          </w:p>
        </w:tc>
        <w:tc>
          <w:tcPr>
            <w:tcW w:w="4643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3000</w:t>
            </w:r>
          </w:p>
        </w:tc>
        <w:tc>
          <w:tcPr>
            <w:tcW w:w="4715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4200</w:t>
            </w:r>
          </w:p>
        </w:tc>
      </w:tr>
      <w:tr w:rsidR="00636AC5" w:rsidRPr="00636AC5" w:rsidTr="00636AC5">
        <w:tc>
          <w:tcPr>
            <w:tcW w:w="4786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M2</w:t>
            </w:r>
          </w:p>
        </w:tc>
        <w:tc>
          <w:tcPr>
            <w:tcW w:w="4643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1800</w:t>
            </w:r>
          </w:p>
        </w:tc>
        <w:tc>
          <w:tcPr>
            <w:tcW w:w="4715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2200</w:t>
            </w:r>
          </w:p>
        </w:tc>
      </w:tr>
      <w:tr w:rsidR="00636AC5" w:rsidRPr="00636AC5" w:rsidTr="00636AC5">
        <w:tc>
          <w:tcPr>
            <w:tcW w:w="4786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Heures machines </w:t>
            </w:r>
          </w:p>
        </w:tc>
        <w:tc>
          <w:tcPr>
            <w:tcW w:w="4643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1720</w:t>
            </w:r>
          </w:p>
        </w:tc>
        <w:tc>
          <w:tcPr>
            <w:tcW w:w="4715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2840</w:t>
            </w:r>
          </w:p>
        </w:tc>
      </w:tr>
      <w:tr w:rsidR="00636AC5" w:rsidRPr="00636AC5" w:rsidTr="00636AC5">
        <w:tc>
          <w:tcPr>
            <w:tcW w:w="4786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Production </w:t>
            </w:r>
          </w:p>
        </w:tc>
        <w:tc>
          <w:tcPr>
            <w:tcW w:w="4643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3500</w:t>
            </w:r>
          </w:p>
        </w:tc>
        <w:tc>
          <w:tcPr>
            <w:tcW w:w="4715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2800</w:t>
            </w:r>
          </w:p>
        </w:tc>
      </w:tr>
      <w:tr w:rsidR="00636AC5" w:rsidRPr="00636AC5" w:rsidTr="00636AC5">
        <w:tc>
          <w:tcPr>
            <w:tcW w:w="4786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 xml:space="preserve">Ventes </w:t>
            </w:r>
          </w:p>
        </w:tc>
        <w:tc>
          <w:tcPr>
            <w:tcW w:w="4643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3150</w:t>
            </w:r>
          </w:p>
        </w:tc>
        <w:tc>
          <w:tcPr>
            <w:tcW w:w="4715" w:type="dxa"/>
          </w:tcPr>
          <w:p w:rsidR="00636AC5" w:rsidRPr="00636AC5" w:rsidRDefault="00636AC5" w:rsidP="00636AC5">
            <w:pPr>
              <w:jc w:val="both"/>
              <w:rPr>
                <w:sz w:val="24"/>
                <w:szCs w:val="24"/>
              </w:rPr>
            </w:pPr>
            <w:r w:rsidRPr="00636AC5">
              <w:rPr>
                <w:sz w:val="24"/>
                <w:szCs w:val="24"/>
              </w:rPr>
              <w:t>2650</w:t>
            </w:r>
          </w:p>
        </w:tc>
      </w:tr>
    </w:tbl>
    <w:p w:rsidR="00636AC5" w:rsidRPr="00636AC5" w:rsidRDefault="00636AC5" w:rsidP="00636AC5">
      <w:pPr>
        <w:jc w:val="both"/>
        <w:rPr>
          <w:sz w:val="24"/>
          <w:szCs w:val="24"/>
        </w:rPr>
      </w:pPr>
    </w:p>
    <w:p w:rsidR="0062445B" w:rsidRPr="00636AC5" w:rsidRDefault="00636AC5" w:rsidP="00636AC5">
      <w:pPr>
        <w:jc w:val="both"/>
        <w:rPr>
          <w:b/>
          <w:sz w:val="24"/>
          <w:szCs w:val="24"/>
        </w:rPr>
      </w:pPr>
      <w:r w:rsidRPr="00636AC5">
        <w:rPr>
          <w:b/>
          <w:sz w:val="24"/>
          <w:szCs w:val="24"/>
        </w:rPr>
        <w:t xml:space="preserve">NB : Arrondir au centime de </w:t>
      </w:r>
      <w:proofErr w:type="spellStart"/>
      <w:r w:rsidRPr="00636AC5">
        <w:rPr>
          <w:b/>
          <w:sz w:val="24"/>
          <w:szCs w:val="24"/>
        </w:rPr>
        <w:t>dh</w:t>
      </w:r>
      <w:proofErr w:type="spellEnd"/>
      <w:r w:rsidRPr="00636AC5">
        <w:rPr>
          <w:b/>
          <w:sz w:val="24"/>
          <w:szCs w:val="24"/>
        </w:rPr>
        <w:t xml:space="preserve"> le plus proche.</w:t>
      </w:r>
    </w:p>
    <w:p w:rsidR="00636AC5" w:rsidRPr="00636AC5" w:rsidRDefault="00636AC5" w:rsidP="00636AC5">
      <w:pPr>
        <w:jc w:val="both"/>
        <w:rPr>
          <w:b/>
          <w:sz w:val="24"/>
          <w:szCs w:val="24"/>
        </w:rPr>
      </w:pPr>
      <w:r w:rsidRPr="00636AC5">
        <w:rPr>
          <w:b/>
          <w:sz w:val="24"/>
          <w:szCs w:val="24"/>
        </w:rPr>
        <w:t>TAF :</w:t>
      </w:r>
    </w:p>
    <w:p w:rsidR="00636AC5" w:rsidRPr="00636AC5" w:rsidRDefault="00636AC5" w:rsidP="00636AC5">
      <w:pPr>
        <w:pStyle w:val="Paragraphedeliste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636AC5">
        <w:rPr>
          <w:b/>
          <w:sz w:val="24"/>
          <w:szCs w:val="24"/>
        </w:rPr>
        <w:t>Déterminer les coefficients d’imputation rationnelle des différents centres d’analyse en sachant que celui du centre administration correspond à la moyenne de ceux des autres centres.</w:t>
      </w:r>
    </w:p>
    <w:p w:rsidR="00636AC5" w:rsidRDefault="00636AC5" w:rsidP="00636AC5">
      <w:pPr>
        <w:pStyle w:val="Paragraphedeliste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636AC5">
        <w:rPr>
          <w:b/>
          <w:sz w:val="24"/>
          <w:szCs w:val="24"/>
        </w:rPr>
        <w:t>Déterminer le coût de revient des pièces selon la méthode du coût rationnel, c’est –à-dire en utilisant la méthode de l’imputation rationnelle.</w:t>
      </w: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Corrigé :</w:t>
      </w:r>
    </w:p>
    <w:p w:rsidR="00F124B3" w:rsidRPr="00347F44" w:rsidRDefault="00F124B3" w:rsidP="00F124B3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>Détermination des coefficients d’imputation rationnelle :</w:t>
      </w: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Les coefficients</w:t>
      </w:r>
      <w:r>
        <w:rPr>
          <w:bCs/>
          <w:sz w:val="24"/>
          <w:szCs w:val="24"/>
        </w:rPr>
        <w:t xml:space="preserve"> d’imputation rationnelle déterminent la part de charges fixes que nous intégrons au calcul du coût dit « rationnel » ou « coefficient de l’imputation rationnelle ». </w:t>
      </w:r>
      <w:proofErr w:type="gramStart"/>
      <w:r>
        <w:rPr>
          <w:bCs/>
          <w:sz w:val="24"/>
          <w:szCs w:val="24"/>
        </w:rPr>
        <w:t>ce</w:t>
      </w:r>
      <w:proofErr w:type="gramEnd"/>
      <w:r>
        <w:rPr>
          <w:bCs/>
          <w:sz w:val="24"/>
          <w:szCs w:val="24"/>
        </w:rPr>
        <w:t xml:space="preserve"> coefficient d’IR est égal :</w:t>
      </w: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CIR = activité réelle (AR) x 100/activité normale (AN)</w:t>
      </w:r>
    </w:p>
    <w:p w:rsidR="00F124B3" w:rsidRDefault="00F124B3" w:rsidP="00F124B3">
      <w:pPr>
        <w:pStyle w:val="Paragraphedeliste"/>
        <w:jc w:val="both"/>
        <w:rPr>
          <w:b/>
          <w:sz w:val="24"/>
          <w:szCs w:val="24"/>
        </w:rPr>
      </w:pP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3442"/>
        <w:gridCol w:w="3357"/>
        <w:gridCol w:w="3357"/>
        <w:gridCol w:w="3344"/>
      </w:tblGrid>
      <w:tr w:rsidR="00F124B3" w:rsidTr="00F124B3">
        <w:tc>
          <w:tcPr>
            <w:tcW w:w="3536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6" w:type="dxa"/>
          </w:tcPr>
          <w:p w:rsidR="00F124B3" w:rsidRPr="00347F44" w:rsidRDefault="00F124B3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AN</w:t>
            </w:r>
          </w:p>
        </w:tc>
        <w:tc>
          <w:tcPr>
            <w:tcW w:w="3536" w:type="dxa"/>
          </w:tcPr>
          <w:p w:rsidR="00F124B3" w:rsidRPr="00347F44" w:rsidRDefault="00F124B3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AR</w:t>
            </w:r>
          </w:p>
        </w:tc>
        <w:tc>
          <w:tcPr>
            <w:tcW w:w="3536" w:type="dxa"/>
          </w:tcPr>
          <w:p w:rsidR="00F124B3" w:rsidRPr="00347F44" w:rsidRDefault="00F124B3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CIR</w:t>
            </w:r>
          </w:p>
        </w:tc>
      </w:tr>
      <w:tr w:rsidR="00F124B3" w:rsidTr="00F124B3">
        <w:tc>
          <w:tcPr>
            <w:tcW w:w="3536" w:type="dxa"/>
          </w:tcPr>
          <w:p w:rsidR="00F124B3" w:rsidRPr="00347F44" w:rsidRDefault="00F124B3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Centre entretien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7250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0.85 ou 85%</w:t>
            </w:r>
          </w:p>
        </w:tc>
      </w:tr>
      <w:tr w:rsidR="00F124B3" w:rsidTr="00F124B3">
        <w:tc>
          <w:tcPr>
            <w:tcW w:w="3536" w:type="dxa"/>
          </w:tcPr>
          <w:p w:rsidR="00F124B3" w:rsidRPr="00347F44" w:rsidRDefault="00F124B3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Centre transport 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0.9</w:t>
            </w:r>
          </w:p>
        </w:tc>
      </w:tr>
      <w:tr w:rsidR="00F124B3" w:rsidTr="00F124B3">
        <w:tc>
          <w:tcPr>
            <w:tcW w:w="3536" w:type="dxa"/>
          </w:tcPr>
          <w:p w:rsidR="00F124B3" w:rsidRPr="00347F44" w:rsidRDefault="00F124B3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Centre approvisionnement 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10780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 ou 110%</w:t>
            </w:r>
          </w:p>
        </w:tc>
      </w:tr>
      <w:tr w:rsidR="00F124B3" w:rsidTr="00F124B3">
        <w:tc>
          <w:tcPr>
            <w:tcW w:w="3536" w:type="dxa"/>
          </w:tcPr>
          <w:p w:rsidR="00F124B3" w:rsidRPr="00347F44" w:rsidRDefault="00F124B3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Centre production 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4800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4560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0.95</w:t>
            </w:r>
          </w:p>
        </w:tc>
      </w:tr>
      <w:tr w:rsidR="00F124B3" w:rsidTr="00F124B3">
        <w:tc>
          <w:tcPr>
            <w:tcW w:w="3536" w:type="dxa"/>
          </w:tcPr>
          <w:p w:rsidR="00F124B3" w:rsidRPr="00347F44" w:rsidRDefault="00F124B3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Centre distribution 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242750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291300</w:t>
            </w:r>
          </w:p>
        </w:tc>
        <w:tc>
          <w:tcPr>
            <w:tcW w:w="3536" w:type="dxa"/>
          </w:tcPr>
          <w:p w:rsidR="00F124B3" w:rsidRDefault="00F124B3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</w:tr>
    </w:tbl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Le CIR du centre administration est la moyenne des CIR des autres centres :</w:t>
      </w: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CIR (Administration) = (0.85+0.9+1.1+0.95+1.2)/5 = 1</w:t>
      </w:r>
    </w:p>
    <w:p w:rsidR="00347F44" w:rsidRDefault="00347F44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Pr="00347F44" w:rsidRDefault="00F124B3" w:rsidP="00F124B3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>Traitement des charges indirectes :</w:t>
      </w: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tbl>
      <w:tblPr>
        <w:tblStyle w:val="Grilledutableau"/>
        <w:tblW w:w="14601" w:type="dxa"/>
        <w:tblInd w:w="-34" w:type="dxa"/>
        <w:tblLook w:val="04A0" w:firstRow="1" w:lastRow="0" w:firstColumn="1" w:lastColumn="0" w:noHBand="0" w:noVBand="1"/>
      </w:tblPr>
      <w:tblGrid>
        <w:gridCol w:w="1521"/>
        <w:gridCol w:w="825"/>
        <w:gridCol w:w="856"/>
        <w:gridCol w:w="832"/>
        <w:gridCol w:w="853"/>
        <w:gridCol w:w="1070"/>
        <w:gridCol w:w="1152"/>
        <w:gridCol w:w="870"/>
        <w:gridCol w:w="823"/>
        <w:gridCol w:w="841"/>
        <w:gridCol w:w="1007"/>
        <w:gridCol w:w="847"/>
        <w:gridCol w:w="1007"/>
        <w:gridCol w:w="954"/>
        <w:gridCol w:w="1143"/>
      </w:tblGrid>
      <w:tr w:rsidR="00B31667" w:rsidTr="00B31667">
        <w:tc>
          <w:tcPr>
            <w:tcW w:w="1514" w:type="dxa"/>
            <w:tcBorders>
              <w:top w:val="nil"/>
              <w:left w:val="nil"/>
              <w:bottom w:val="nil"/>
            </w:tcBorders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4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Centre auxiliaires</w:t>
            </w:r>
          </w:p>
        </w:tc>
        <w:tc>
          <w:tcPr>
            <w:tcW w:w="7590" w:type="dxa"/>
            <w:gridSpan w:val="8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Centres principaux</w:t>
            </w:r>
          </w:p>
        </w:tc>
        <w:tc>
          <w:tcPr>
            <w:tcW w:w="2096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Ecarts</w:t>
            </w:r>
          </w:p>
        </w:tc>
      </w:tr>
      <w:tr w:rsidR="00B31667" w:rsidTr="00B31667">
        <w:tc>
          <w:tcPr>
            <w:tcW w:w="1514" w:type="dxa"/>
            <w:tcBorders>
              <w:top w:val="nil"/>
              <w:left w:val="nil"/>
              <w:bottom w:val="nil"/>
            </w:tcBorders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Entretien</w:t>
            </w:r>
          </w:p>
        </w:tc>
        <w:tc>
          <w:tcPr>
            <w:tcW w:w="1702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Transport</w:t>
            </w:r>
          </w:p>
        </w:tc>
        <w:tc>
          <w:tcPr>
            <w:tcW w:w="2146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Approvisionnement</w:t>
            </w:r>
          </w:p>
        </w:tc>
        <w:tc>
          <w:tcPr>
            <w:tcW w:w="1711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production</w:t>
            </w:r>
          </w:p>
        </w:tc>
        <w:tc>
          <w:tcPr>
            <w:tcW w:w="1863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Distribution</w:t>
            </w:r>
          </w:p>
        </w:tc>
        <w:tc>
          <w:tcPr>
            <w:tcW w:w="1870" w:type="dxa"/>
            <w:gridSpan w:val="2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Administration</w:t>
            </w:r>
          </w:p>
        </w:tc>
        <w:tc>
          <w:tcPr>
            <w:tcW w:w="932" w:type="dxa"/>
            <w:vMerge w:val="restart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Sous activité</w:t>
            </w:r>
          </w:p>
        </w:tc>
        <w:tc>
          <w:tcPr>
            <w:tcW w:w="1164" w:type="dxa"/>
            <w:vMerge w:val="restart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Sur activité</w:t>
            </w:r>
          </w:p>
        </w:tc>
      </w:tr>
      <w:tr w:rsidR="00B31667" w:rsidTr="00B31667">
        <w:tc>
          <w:tcPr>
            <w:tcW w:w="1514" w:type="dxa"/>
            <w:tcBorders>
              <w:top w:val="nil"/>
              <w:left w:val="nil"/>
              <w:bottom w:val="single" w:sz="4" w:space="0" w:color="auto"/>
            </w:tcBorders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Cf</w:t>
            </w:r>
            <w:proofErr w:type="spellEnd"/>
          </w:p>
        </w:tc>
        <w:tc>
          <w:tcPr>
            <w:tcW w:w="860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Cv</w:t>
            </w:r>
          </w:p>
        </w:tc>
        <w:tc>
          <w:tcPr>
            <w:tcW w:w="846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Cf</w:t>
            </w:r>
            <w:proofErr w:type="spellEnd"/>
          </w:p>
        </w:tc>
        <w:tc>
          <w:tcPr>
            <w:tcW w:w="856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Cv</w:t>
            </w:r>
          </w:p>
        </w:tc>
        <w:tc>
          <w:tcPr>
            <w:tcW w:w="1073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Cf</w:t>
            </w:r>
            <w:proofErr w:type="spellEnd"/>
          </w:p>
        </w:tc>
        <w:tc>
          <w:tcPr>
            <w:tcW w:w="1073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Cv</w:t>
            </w:r>
          </w:p>
        </w:tc>
        <w:tc>
          <w:tcPr>
            <w:tcW w:w="875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Cf</w:t>
            </w:r>
            <w:proofErr w:type="spellEnd"/>
          </w:p>
        </w:tc>
        <w:tc>
          <w:tcPr>
            <w:tcW w:w="836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Cv</w:t>
            </w:r>
          </w:p>
        </w:tc>
        <w:tc>
          <w:tcPr>
            <w:tcW w:w="856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Cf</w:t>
            </w:r>
            <w:proofErr w:type="spellEnd"/>
          </w:p>
        </w:tc>
        <w:tc>
          <w:tcPr>
            <w:tcW w:w="1007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Cv</w:t>
            </w:r>
          </w:p>
        </w:tc>
        <w:tc>
          <w:tcPr>
            <w:tcW w:w="863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Cf</w:t>
            </w:r>
            <w:proofErr w:type="spellEnd"/>
          </w:p>
        </w:tc>
        <w:tc>
          <w:tcPr>
            <w:tcW w:w="1007" w:type="dxa"/>
          </w:tcPr>
          <w:p w:rsidR="00B31667" w:rsidRPr="00BD20CD" w:rsidRDefault="00B31667" w:rsidP="00BD20CD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Cv</w:t>
            </w:r>
          </w:p>
        </w:tc>
        <w:tc>
          <w:tcPr>
            <w:tcW w:w="932" w:type="dxa"/>
            <w:vMerge/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31667" w:rsidTr="00B31667">
        <w:tc>
          <w:tcPr>
            <w:tcW w:w="1514" w:type="dxa"/>
            <w:tcBorders>
              <w:top w:val="single" w:sz="4" w:space="0" w:color="auto"/>
            </w:tcBorders>
          </w:tcPr>
          <w:p w:rsidR="00F124B3" w:rsidRPr="00BD20CD" w:rsidRDefault="00B31667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TRP</w:t>
            </w:r>
          </w:p>
        </w:tc>
        <w:tc>
          <w:tcPr>
            <w:tcW w:w="839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4500</w:t>
            </w:r>
          </w:p>
        </w:tc>
        <w:tc>
          <w:tcPr>
            <w:tcW w:w="860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10000</w:t>
            </w:r>
          </w:p>
        </w:tc>
        <w:tc>
          <w:tcPr>
            <w:tcW w:w="84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6000</w:t>
            </w:r>
          </w:p>
        </w:tc>
        <w:tc>
          <w:tcPr>
            <w:tcW w:w="85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12500</w:t>
            </w:r>
          </w:p>
        </w:tc>
        <w:tc>
          <w:tcPr>
            <w:tcW w:w="107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5000</w:t>
            </w:r>
          </w:p>
        </w:tc>
        <w:tc>
          <w:tcPr>
            <w:tcW w:w="107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9272.5</w:t>
            </w:r>
          </w:p>
        </w:tc>
        <w:tc>
          <w:tcPr>
            <w:tcW w:w="875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10000</w:t>
            </w:r>
          </w:p>
        </w:tc>
        <w:tc>
          <w:tcPr>
            <w:tcW w:w="83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4578</w:t>
            </w:r>
          </w:p>
        </w:tc>
        <w:tc>
          <w:tcPr>
            <w:tcW w:w="85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8000</w:t>
            </w:r>
          </w:p>
        </w:tc>
        <w:tc>
          <w:tcPr>
            <w:tcW w:w="1007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4504.25</w:t>
            </w:r>
          </w:p>
        </w:tc>
        <w:tc>
          <w:tcPr>
            <w:tcW w:w="86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1007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2629.25</w:t>
            </w:r>
          </w:p>
        </w:tc>
        <w:tc>
          <w:tcPr>
            <w:tcW w:w="932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31667" w:rsidTr="00B31667">
        <w:tc>
          <w:tcPr>
            <w:tcW w:w="1514" w:type="dxa"/>
          </w:tcPr>
          <w:p w:rsidR="00F124B3" w:rsidRPr="00BD20CD" w:rsidRDefault="00B31667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CIR</w:t>
            </w:r>
          </w:p>
        </w:tc>
        <w:tc>
          <w:tcPr>
            <w:tcW w:w="839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0.85</w:t>
            </w:r>
          </w:p>
        </w:tc>
        <w:tc>
          <w:tcPr>
            <w:tcW w:w="860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0.9</w:t>
            </w:r>
          </w:p>
        </w:tc>
        <w:tc>
          <w:tcPr>
            <w:tcW w:w="856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1073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0.95</w:t>
            </w:r>
          </w:p>
        </w:tc>
        <w:tc>
          <w:tcPr>
            <w:tcW w:w="836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1007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07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31667" w:rsidTr="00B31667">
        <w:tc>
          <w:tcPr>
            <w:tcW w:w="1514" w:type="dxa"/>
          </w:tcPr>
          <w:p w:rsidR="00F124B3" w:rsidRPr="00BD20CD" w:rsidRDefault="00B31667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Montant CF imputé</w:t>
            </w:r>
          </w:p>
        </w:tc>
        <w:tc>
          <w:tcPr>
            <w:tcW w:w="839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-3825 </w:t>
            </w:r>
          </w:p>
        </w:tc>
        <w:tc>
          <w:tcPr>
            <w:tcW w:w="860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3825</w:t>
            </w:r>
          </w:p>
        </w:tc>
        <w:tc>
          <w:tcPr>
            <w:tcW w:w="84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-5400</w:t>
            </w:r>
          </w:p>
        </w:tc>
        <w:tc>
          <w:tcPr>
            <w:tcW w:w="85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5400</w:t>
            </w:r>
          </w:p>
        </w:tc>
        <w:tc>
          <w:tcPr>
            <w:tcW w:w="107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-5500</w:t>
            </w:r>
          </w:p>
        </w:tc>
        <w:tc>
          <w:tcPr>
            <w:tcW w:w="107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5500</w:t>
            </w:r>
          </w:p>
        </w:tc>
        <w:tc>
          <w:tcPr>
            <w:tcW w:w="875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-9500</w:t>
            </w:r>
          </w:p>
        </w:tc>
        <w:tc>
          <w:tcPr>
            <w:tcW w:w="83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85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-9600</w:t>
            </w:r>
          </w:p>
        </w:tc>
        <w:tc>
          <w:tcPr>
            <w:tcW w:w="1007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9600</w:t>
            </w:r>
          </w:p>
        </w:tc>
        <w:tc>
          <w:tcPr>
            <w:tcW w:w="86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-2000</w:t>
            </w:r>
          </w:p>
        </w:tc>
        <w:tc>
          <w:tcPr>
            <w:tcW w:w="1007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932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31667" w:rsidTr="00B31667">
        <w:tc>
          <w:tcPr>
            <w:tcW w:w="1514" w:type="dxa"/>
          </w:tcPr>
          <w:p w:rsidR="00F124B3" w:rsidRPr="00BD20CD" w:rsidRDefault="00B31667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Différence d’imputation</w:t>
            </w:r>
          </w:p>
        </w:tc>
        <w:tc>
          <w:tcPr>
            <w:tcW w:w="839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675</w:t>
            </w:r>
          </w:p>
        </w:tc>
        <w:tc>
          <w:tcPr>
            <w:tcW w:w="860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856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-500</w:t>
            </w:r>
          </w:p>
        </w:tc>
        <w:tc>
          <w:tcPr>
            <w:tcW w:w="1073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836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-1600</w:t>
            </w:r>
          </w:p>
        </w:tc>
        <w:tc>
          <w:tcPr>
            <w:tcW w:w="1007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F124B3" w:rsidRDefault="00F124B3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1775</w:t>
            </w:r>
          </w:p>
        </w:tc>
        <w:tc>
          <w:tcPr>
            <w:tcW w:w="1164" w:type="dxa"/>
          </w:tcPr>
          <w:p w:rsidR="00F124B3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-1600</w:t>
            </w:r>
          </w:p>
        </w:tc>
      </w:tr>
      <w:tr w:rsidR="00B31667" w:rsidTr="002C222F">
        <w:tc>
          <w:tcPr>
            <w:tcW w:w="1514" w:type="dxa"/>
          </w:tcPr>
          <w:p w:rsidR="00B31667" w:rsidRPr="00BD20CD" w:rsidRDefault="00B31667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Total après imputation</w:t>
            </w:r>
          </w:p>
        </w:tc>
        <w:tc>
          <w:tcPr>
            <w:tcW w:w="1699" w:type="dxa"/>
            <w:gridSpan w:val="2"/>
          </w:tcPr>
          <w:p w:rsidR="00B31667" w:rsidRDefault="00B31667" w:rsidP="00B31667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13825</w:t>
            </w:r>
          </w:p>
        </w:tc>
        <w:tc>
          <w:tcPr>
            <w:tcW w:w="1702" w:type="dxa"/>
            <w:gridSpan w:val="2"/>
          </w:tcPr>
          <w:p w:rsidR="00B31667" w:rsidRDefault="00B31667" w:rsidP="00B31667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17900</w:t>
            </w:r>
          </w:p>
        </w:tc>
        <w:tc>
          <w:tcPr>
            <w:tcW w:w="2146" w:type="dxa"/>
            <w:gridSpan w:val="2"/>
          </w:tcPr>
          <w:p w:rsidR="00B31667" w:rsidRDefault="00B31667" w:rsidP="00B31667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14779.5</w:t>
            </w:r>
          </w:p>
        </w:tc>
        <w:tc>
          <w:tcPr>
            <w:tcW w:w="1711" w:type="dxa"/>
            <w:gridSpan w:val="2"/>
          </w:tcPr>
          <w:p w:rsidR="00B31667" w:rsidRDefault="00B31667" w:rsidP="00B31667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14078</w:t>
            </w:r>
          </w:p>
        </w:tc>
        <w:tc>
          <w:tcPr>
            <w:tcW w:w="1863" w:type="dxa"/>
            <w:gridSpan w:val="2"/>
          </w:tcPr>
          <w:p w:rsidR="00B31667" w:rsidRDefault="00B31667" w:rsidP="00B31667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14104.25</w:t>
            </w:r>
          </w:p>
        </w:tc>
        <w:tc>
          <w:tcPr>
            <w:tcW w:w="1870" w:type="dxa"/>
            <w:gridSpan w:val="2"/>
          </w:tcPr>
          <w:p w:rsidR="00B31667" w:rsidRDefault="00B31667" w:rsidP="00B31667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4629.25</w:t>
            </w:r>
          </w:p>
        </w:tc>
        <w:tc>
          <w:tcPr>
            <w:tcW w:w="932" w:type="dxa"/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B31667" w:rsidRDefault="00B31667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D20CD" w:rsidTr="002C222F">
        <w:tc>
          <w:tcPr>
            <w:tcW w:w="1514" w:type="dxa"/>
          </w:tcPr>
          <w:p w:rsidR="00BD20CD" w:rsidRPr="00BD20CD" w:rsidRDefault="00BD20CD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Répartition secondaire :</w:t>
            </w:r>
          </w:p>
          <w:p w:rsidR="00BD20CD" w:rsidRPr="00BD20CD" w:rsidRDefault="00BD20CD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 xml:space="preserve">Entretien </w:t>
            </w:r>
          </w:p>
        </w:tc>
        <w:tc>
          <w:tcPr>
            <w:tcW w:w="1699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-13825</w:t>
            </w:r>
          </w:p>
        </w:tc>
        <w:tc>
          <w:tcPr>
            <w:tcW w:w="1702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1382.5</w:t>
            </w:r>
          </w:p>
        </w:tc>
        <w:tc>
          <w:tcPr>
            <w:tcW w:w="2146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2073.75</w:t>
            </w:r>
          </w:p>
        </w:tc>
        <w:tc>
          <w:tcPr>
            <w:tcW w:w="1711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5530</w:t>
            </w:r>
          </w:p>
        </w:tc>
        <w:tc>
          <w:tcPr>
            <w:tcW w:w="1863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3456.25</w:t>
            </w:r>
          </w:p>
        </w:tc>
        <w:tc>
          <w:tcPr>
            <w:tcW w:w="1870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1382.5</w:t>
            </w:r>
          </w:p>
        </w:tc>
        <w:tc>
          <w:tcPr>
            <w:tcW w:w="932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D20CD" w:rsidTr="002C222F">
        <w:tc>
          <w:tcPr>
            <w:tcW w:w="1514" w:type="dxa"/>
          </w:tcPr>
          <w:p w:rsidR="00BD20CD" w:rsidRPr="00BD20CD" w:rsidRDefault="00BD20CD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 xml:space="preserve">Transport </w:t>
            </w:r>
          </w:p>
        </w:tc>
        <w:tc>
          <w:tcPr>
            <w:tcW w:w="1699" w:type="dxa"/>
            <w:gridSpan w:val="2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-19282.5</w:t>
            </w:r>
          </w:p>
        </w:tc>
        <w:tc>
          <w:tcPr>
            <w:tcW w:w="2146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5784.75</w:t>
            </w:r>
          </w:p>
        </w:tc>
        <w:tc>
          <w:tcPr>
            <w:tcW w:w="1711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63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11569.5</w:t>
            </w:r>
          </w:p>
        </w:tc>
        <w:tc>
          <w:tcPr>
            <w:tcW w:w="1870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1928.25</w:t>
            </w:r>
          </w:p>
        </w:tc>
        <w:tc>
          <w:tcPr>
            <w:tcW w:w="932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D20CD" w:rsidTr="002C222F">
        <w:tc>
          <w:tcPr>
            <w:tcW w:w="1514" w:type="dxa"/>
          </w:tcPr>
          <w:p w:rsidR="00BD20CD" w:rsidRPr="00BD20CD" w:rsidRDefault="00BD20CD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TRS :</w:t>
            </w:r>
          </w:p>
        </w:tc>
        <w:tc>
          <w:tcPr>
            <w:tcW w:w="1699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2146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22638</w:t>
            </w:r>
          </w:p>
        </w:tc>
        <w:tc>
          <w:tcPr>
            <w:tcW w:w="1711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19608</w:t>
            </w:r>
          </w:p>
        </w:tc>
        <w:tc>
          <w:tcPr>
            <w:tcW w:w="1863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29130</w:t>
            </w:r>
          </w:p>
        </w:tc>
        <w:tc>
          <w:tcPr>
            <w:tcW w:w="1870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7940</w:t>
            </w:r>
          </w:p>
        </w:tc>
        <w:tc>
          <w:tcPr>
            <w:tcW w:w="932" w:type="dxa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1775</w:t>
            </w:r>
          </w:p>
        </w:tc>
        <w:tc>
          <w:tcPr>
            <w:tcW w:w="1164" w:type="dxa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-1600</w:t>
            </w:r>
          </w:p>
        </w:tc>
      </w:tr>
      <w:tr w:rsidR="00BD20CD" w:rsidTr="002C222F">
        <w:tc>
          <w:tcPr>
            <w:tcW w:w="1514" w:type="dxa"/>
          </w:tcPr>
          <w:p w:rsidR="00BD20CD" w:rsidRPr="00BD20CD" w:rsidRDefault="00BD20CD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Nature UO</w:t>
            </w:r>
          </w:p>
        </w:tc>
        <w:tc>
          <w:tcPr>
            <w:tcW w:w="839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60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kg de matière achetée</w:t>
            </w:r>
          </w:p>
        </w:tc>
        <w:tc>
          <w:tcPr>
            <w:tcW w:w="1711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heure machine</w:t>
            </w:r>
          </w:p>
        </w:tc>
        <w:tc>
          <w:tcPr>
            <w:tcW w:w="1863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dh</w:t>
            </w:r>
            <w:proofErr w:type="spellEnd"/>
            <w:r>
              <w:rPr>
                <w:bCs/>
                <w:sz w:val="24"/>
                <w:szCs w:val="24"/>
              </w:rPr>
              <w:t xml:space="preserve"> de CA </w:t>
            </w:r>
            <w:proofErr w:type="spellStart"/>
            <w:r>
              <w:rPr>
                <w:bCs/>
                <w:sz w:val="24"/>
                <w:szCs w:val="24"/>
              </w:rPr>
              <w:t>ht</w:t>
            </w:r>
            <w:proofErr w:type="spellEnd"/>
          </w:p>
        </w:tc>
        <w:tc>
          <w:tcPr>
            <w:tcW w:w="1870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Cs/>
                <w:sz w:val="24"/>
                <w:szCs w:val="24"/>
              </w:rPr>
              <w:t>dh</w:t>
            </w:r>
            <w:proofErr w:type="spellEnd"/>
            <w:r>
              <w:rPr>
                <w:bCs/>
                <w:sz w:val="24"/>
                <w:szCs w:val="24"/>
              </w:rPr>
              <w:t xml:space="preserve"> de coût de production</w:t>
            </w:r>
          </w:p>
        </w:tc>
        <w:tc>
          <w:tcPr>
            <w:tcW w:w="932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D20CD" w:rsidTr="002C222F">
        <w:tc>
          <w:tcPr>
            <w:tcW w:w="1514" w:type="dxa"/>
          </w:tcPr>
          <w:p w:rsidR="00BD20CD" w:rsidRPr="00BD20CD" w:rsidRDefault="00BD20CD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BD20CD">
              <w:rPr>
                <w:b/>
                <w:sz w:val="24"/>
                <w:szCs w:val="24"/>
              </w:rPr>
              <w:t>Nbre</w:t>
            </w:r>
            <w:proofErr w:type="spellEnd"/>
            <w:r w:rsidRPr="00BD20CD">
              <w:rPr>
                <w:b/>
                <w:sz w:val="24"/>
                <w:szCs w:val="24"/>
              </w:rPr>
              <w:t xml:space="preserve"> UO</w:t>
            </w:r>
          </w:p>
        </w:tc>
        <w:tc>
          <w:tcPr>
            <w:tcW w:w="839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60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10780</w:t>
            </w:r>
          </w:p>
        </w:tc>
        <w:tc>
          <w:tcPr>
            <w:tcW w:w="1711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4560</w:t>
            </w:r>
          </w:p>
        </w:tc>
        <w:tc>
          <w:tcPr>
            <w:tcW w:w="1863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291300</w:t>
            </w:r>
          </w:p>
        </w:tc>
        <w:tc>
          <w:tcPr>
            <w:tcW w:w="1870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198500</w:t>
            </w:r>
          </w:p>
        </w:tc>
        <w:tc>
          <w:tcPr>
            <w:tcW w:w="932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BD20CD" w:rsidTr="002C222F">
        <w:tc>
          <w:tcPr>
            <w:tcW w:w="1514" w:type="dxa"/>
          </w:tcPr>
          <w:p w:rsidR="00BD20CD" w:rsidRPr="00BD20CD" w:rsidRDefault="00BD20CD" w:rsidP="00F124B3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BD20CD">
              <w:rPr>
                <w:b/>
                <w:sz w:val="24"/>
                <w:szCs w:val="24"/>
              </w:rPr>
              <w:t>CUO</w:t>
            </w:r>
          </w:p>
        </w:tc>
        <w:tc>
          <w:tcPr>
            <w:tcW w:w="839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60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46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1711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1863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0.1</w:t>
            </w:r>
          </w:p>
        </w:tc>
        <w:tc>
          <w:tcPr>
            <w:tcW w:w="1870" w:type="dxa"/>
            <w:gridSpan w:val="2"/>
          </w:tcPr>
          <w:p w:rsidR="00BD20CD" w:rsidRDefault="00BD20CD" w:rsidP="00BD20CD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0.04</w:t>
            </w:r>
          </w:p>
        </w:tc>
        <w:tc>
          <w:tcPr>
            <w:tcW w:w="932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:rsidR="00BD20CD" w:rsidRDefault="00BD20CD" w:rsidP="00F124B3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F124B3" w:rsidRDefault="00F124B3" w:rsidP="00F124B3">
      <w:pPr>
        <w:pStyle w:val="Paragraphedeliste"/>
        <w:jc w:val="both"/>
        <w:rPr>
          <w:bCs/>
          <w:sz w:val="24"/>
          <w:szCs w:val="24"/>
        </w:rPr>
      </w:pPr>
    </w:p>
    <w:p w:rsidR="00BD20CD" w:rsidRDefault="00BD20CD" w:rsidP="00BD20CD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Montant imputé : 3825 = 4500 x 0.85 ; ce montant est rajouté aux charges variables.</w:t>
      </w:r>
    </w:p>
    <w:p w:rsidR="00BD20CD" w:rsidRDefault="00BD20CD" w:rsidP="00BD20CD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Différence d’imputation = 4500- 3825 = 675</w:t>
      </w:r>
    </w:p>
    <w:p w:rsidR="00BD20CD" w:rsidRDefault="00BD20CD" w:rsidP="00BD20CD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Total après imputation = 10000+3825 = 13825</w:t>
      </w:r>
    </w:p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Le coût de production a été calculé et rapporté au tableau de répartition (voir ci-dessous)</w:t>
      </w:r>
    </w:p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</w:p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</w:p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</w:p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</w:p>
    <w:p w:rsidR="002C222F" w:rsidRPr="00347F44" w:rsidRDefault="002C222F" w:rsidP="00BD20CD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>Coût d’achat :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9"/>
        <w:gridCol w:w="1929"/>
        <w:gridCol w:w="1929"/>
        <w:gridCol w:w="1929"/>
      </w:tblGrid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785" w:type="dxa"/>
            <w:gridSpan w:val="3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M1</w:t>
            </w:r>
          </w:p>
        </w:tc>
        <w:tc>
          <w:tcPr>
            <w:tcW w:w="5787" w:type="dxa"/>
            <w:gridSpan w:val="3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M2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8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8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Achat 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6360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14.5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92220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4420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18.5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81770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Centre </w:t>
            </w:r>
            <w:proofErr w:type="spellStart"/>
            <w:r>
              <w:rPr>
                <w:bCs/>
                <w:sz w:val="24"/>
                <w:szCs w:val="24"/>
              </w:rPr>
              <w:t>approvi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6360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13356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4420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9282</w:t>
            </w:r>
          </w:p>
        </w:tc>
      </w:tr>
      <w:tr w:rsidR="002C222F" w:rsidTr="002C222F"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Coût rationnel d’achat </w:t>
            </w:r>
          </w:p>
        </w:tc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6360</w:t>
            </w:r>
          </w:p>
        </w:tc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16.6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105576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4420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20.6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91052</w:t>
            </w:r>
          </w:p>
        </w:tc>
      </w:tr>
    </w:tbl>
    <w:p w:rsidR="002C222F" w:rsidRPr="00347F44" w:rsidRDefault="002C222F" w:rsidP="00BD20CD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 xml:space="preserve"> Inventaires permanents pour calculer le coût de sortie de stock selon la méthode du CMUP :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9"/>
        <w:gridCol w:w="1929"/>
        <w:gridCol w:w="1929"/>
        <w:gridCol w:w="1929"/>
      </w:tblGrid>
      <w:tr w:rsidR="002C222F" w:rsidTr="002C222F">
        <w:tc>
          <w:tcPr>
            <w:tcW w:w="1928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85" w:type="dxa"/>
            <w:gridSpan w:val="3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M1</w:t>
            </w:r>
          </w:p>
        </w:tc>
        <w:tc>
          <w:tcPr>
            <w:tcW w:w="5787" w:type="dxa"/>
            <w:gridSpan w:val="3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M2</w:t>
            </w:r>
          </w:p>
        </w:tc>
      </w:tr>
      <w:tr w:rsidR="002C222F" w:rsidTr="002C222F">
        <w:tc>
          <w:tcPr>
            <w:tcW w:w="1928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8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2C222F" w:rsidRPr="00347F44" w:rsidRDefault="002C222F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SI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15128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21214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Entrées 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6360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105576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4420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91052</w:t>
            </w:r>
          </w:p>
        </w:tc>
      </w:tr>
      <w:tr w:rsidR="002C222F" w:rsidTr="002C222F"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7360</w:t>
            </w:r>
          </w:p>
        </w:tc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16.4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120704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5670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19.8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112266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Sorties 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16.4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118080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19.8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79200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SF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2624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1670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33066</w:t>
            </w:r>
          </w:p>
        </w:tc>
      </w:tr>
    </w:tbl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</w:p>
    <w:p w:rsidR="002C222F" w:rsidRPr="00347F44" w:rsidRDefault="002C222F" w:rsidP="00BD20CD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>Coût de production :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9"/>
        <w:gridCol w:w="1929"/>
        <w:gridCol w:w="1929"/>
        <w:gridCol w:w="1929"/>
      </w:tblGrid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785" w:type="dxa"/>
            <w:gridSpan w:val="3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Pièce A1</w:t>
            </w:r>
          </w:p>
        </w:tc>
        <w:tc>
          <w:tcPr>
            <w:tcW w:w="5787" w:type="dxa"/>
            <w:gridSpan w:val="3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Pièce A2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8" w:type="dxa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Q</w:t>
            </w:r>
          </w:p>
        </w:tc>
        <w:tc>
          <w:tcPr>
            <w:tcW w:w="1928" w:type="dxa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1929" w:type="dxa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Q</w:t>
            </w:r>
          </w:p>
        </w:tc>
        <w:tc>
          <w:tcPr>
            <w:tcW w:w="1929" w:type="dxa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2C222F" w:rsidRDefault="002C222F" w:rsidP="00347F44">
            <w:pPr>
              <w:pStyle w:val="Paragraphedeliste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M1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16.4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49200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4200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16.4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68880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M2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19.8</w:t>
            </w:r>
          </w:p>
        </w:tc>
        <w:tc>
          <w:tcPr>
            <w:tcW w:w="1929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35640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2200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19.8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43560</w:t>
            </w:r>
          </w:p>
        </w:tc>
      </w:tr>
      <w:tr w:rsidR="002C222F" w:rsidTr="002C222F"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Centre production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1720</w:t>
            </w:r>
          </w:p>
        </w:tc>
        <w:tc>
          <w:tcPr>
            <w:tcW w:w="1928" w:type="dxa"/>
          </w:tcPr>
          <w:p w:rsidR="002C222F" w:rsidRDefault="002C222F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7396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2840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1929" w:type="dxa"/>
          </w:tcPr>
          <w:p w:rsidR="002C222F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12212</w:t>
            </w:r>
          </w:p>
        </w:tc>
      </w:tr>
      <w:tr w:rsidR="002C222F" w:rsidTr="002C222F"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Coût rationnel de production</w:t>
            </w:r>
          </w:p>
        </w:tc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3500</w:t>
            </w:r>
          </w:p>
        </w:tc>
        <w:tc>
          <w:tcPr>
            <w:tcW w:w="1928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92236</w:t>
            </w:r>
          </w:p>
        </w:tc>
        <w:tc>
          <w:tcPr>
            <w:tcW w:w="1929" w:type="dxa"/>
          </w:tcPr>
          <w:p w:rsidR="002C222F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2800</w:t>
            </w:r>
          </w:p>
        </w:tc>
        <w:tc>
          <w:tcPr>
            <w:tcW w:w="1929" w:type="dxa"/>
          </w:tcPr>
          <w:p w:rsidR="002C222F" w:rsidRPr="00347F44" w:rsidRDefault="002C222F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:rsidR="002C222F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124652</w:t>
            </w:r>
          </w:p>
        </w:tc>
      </w:tr>
    </w:tbl>
    <w:p w:rsidR="002C222F" w:rsidRDefault="002C222F" w:rsidP="00BD20CD">
      <w:pPr>
        <w:pStyle w:val="Paragraphedeliste"/>
        <w:jc w:val="both"/>
        <w:rPr>
          <w:bCs/>
          <w:sz w:val="24"/>
          <w:szCs w:val="24"/>
        </w:rPr>
      </w:pPr>
    </w:p>
    <w:p w:rsidR="00B87458" w:rsidRDefault="00B87458" w:rsidP="00BD20CD">
      <w:pPr>
        <w:pStyle w:val="Paragraphedeliste"/>
        <w:jc w:val="both"/>
        <w:rPr>
          <w:bCs/>
          <w:sz w:val="24"/>
          <w:szCs w:val="24"/>
        </w:rPr>
      </w:pPr>
    </w:p>
    <w:p w:rsidR="00B87458" w:rsidRDefault="00B87458" w:rsidP="00BD20CD">
      <w:pPr>
        <w:pStyle w:val="Paragraphedeliste"/>
        <w:jc w:val="both"/>
        <w:rPr>
          <w:bCs/>
          <w:sz w:val="24"/>
          <w:szCs w:val="24"/>
        </w:rPr>
      </w:pPr>
    </w:p>
    <w:p w:rsidR="00B87458" w:rsidRDefault="00B87458" w:rsidP="00BD20CD">
      <w:pPr>
        <w:pStyle w:val="Paragraphedeliste"/>
        <w:jc w:val="both"/>
        <w:rPr>
          <w:bCs/>
          <w:sz w:val="24"/>
          <w:szCs w:val="24"/>
        </w:rPr>
      </w:pPr>
    </w:p>
    <w:p w:rsidR="00B87458" w:rsidRPr="00347F44" w:rsidRDefault="00B87458" w:rsidP="00BD20CD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 xml:space="preserve">Inventaires permanents : 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9"/>
        <w:gridCol w:w="1929"/>
        <w:gridCol w:w="1929"/>
        <w:gridCol w:w="1929"/>
      </w:tblGrid>
      <w:tr w:rsidR="00B87458" w:rsidTr="00C47853"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85" w:type="dxa"/>
            <w:gridSpan w:val="3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A1</w:t>
            </w:r>
          </w:p>
        </w:tc>
        <w:tc>
          <w:tcPr>
            <w:tcW w:w="5787" w:type="dxa"/>
            <w:gridSpan w:val="3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A2</w:t>
            </w:r>
          </w:p>
        </w:tc>
      </w:tr>
      <w:tr w:rsidR="00B87458" w:rsidTr="00B87458"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SI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11764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11748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Entrées 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3500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92236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2800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124652</w:t>
            </w:r>
          </w:p>
        </w:tc>
      </w:tr>
      <w:tr w:rsidR="00B87458" w:rsidTr="00B87458">
        <w:tc>
          <w:tcPr>
            <w:tcW w:w="1928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928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4000</w:t>
            </w:r>
          </w:p>
        </w:tc>
        <w:tc>
          <w:tcPr>
            <w:tcW w:w="1928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929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104000</w:t>
            </w:r>
          </w:p>
        </w:tc>
        <w:tc>
          <w:tcPr>
            <w:tcW w:w="1929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3100</w:t>
            </w:r>
          </w:p>
        </w:tc>
        <w:tc>
          <w:tcPr>
            <w:tcW w:w="1929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929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136400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Sorties 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3150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81900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2650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116600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SF 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22100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19800</w:t>
            </w:r>
          </w:p>
        </w:tc>
      </w:tr>
    </w:tbl>
    <w:p w:rsidR="00B87458" w:rsidRDefault="00B87458" w:rsidP="00BD20CD">
      <w:pPr>
        <w:pStyle w:val="Paragraphedeliste"/>
        <w:jc w:val="both"/>
        <w:rPr>
          <w:bCs/>
          <w:sz w:val="24"/>
          <w:szCs w:val="24"/>
        </w:rPr>
      </w:pPr>
    </w:p>
    <w:p w:rsidR="00B87458" w:rsidRDefault="00B87458" w:rsidP="00BD20CD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Le coût du centre administration est imputé sur le coût de revient, donc le cout de production des produits vendus (81900 +116600 = 198500) qu’on a reporté au tableau de répartition des charges indirectes pour calculer le nombre d’UO du centre Administration </w:t>
      </w:r>
    </w:p>
    <w:p w:rsidR="00B87458" w:rsidRPr="00347F44" w:rsidRDefault="00B87458" w:rsidP="00BD20CD">
      <w:pPr>
        <w:pStyle w:val="Paragraphedeliste"/>
        <w:jc w:val="both"/>
        <w:rPr>
          <w:b/>
          <w:sz w:val="24"/>
          <w:szCs w:val="24"/>
          <w:u w:val="single"/>
        </w:rPr>
      </w:pPr>
      <w:r w:rsidRPr="00347F44">
        <w:rPr>
          <w:b/>
          <w:sz w:val="24"/>
          <w:szCs w:val="24"/>
          <w:u w:val="single"/>
        </w:rPr>
        <w:t>Coût de revient « rationnel » et résultat « rationnel » :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9"/>
        <w:gridCol w:w="1929"/>
        <w:gridCol w:w="1929"/>
        <w:gridCol w:w="1929"/>
      </w:tblGrid>
      <w:tr w:rsidR="00B87458" w:rsidTr="00B87458"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85" w:type="dxa"/>
            <w:gridSpan w:val="3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A1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A2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B87458" w:rsidTr="00B87458"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8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Q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Cu</w:t>
            </w:r>
          </w:p>
        </w:tc>
        <w:tc>
          <w:tcPr>
            <w:tcW w:w="1929" w:type="dxa"/>
          </w:tcPr>
          <w:p w:rsidR="00B87458" w:rsidRPr="00347F44" w:rsidRDefault="00B87458" w:rsidP="00347F44">
            <w:pPr>
              <w:pStyle w:val="Paragraphedeliste"/>
              <w:ind w:left="0"/>
              <w:jc w:val="center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M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Coût de production de produits vendus 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3150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81900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116600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Centre distribution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132300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0.1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13230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159000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0.1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15900</w:t>
            </w:r>
          </w:p>
        </w:tc>
      </w:tr>
      <w:tr w:rsidR="00B87458" w:rsidTr="00B87458">
        <w:tc>
          <w:tcPr>
            <w:tcW w:w="1928" w:type="dxa"/>
          </w:tcPr>
          <w:p w:rsidR="00B87458" w:rsidRDefault="00B87458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Centre </w:t>
            </w:r>
            <w:proofErr w:type="spellStart"/>
            <w:r>
              <w:rPr>
                <w:bCs/>
                <w:sz w:val="24"/>
                <w:szCs w:val="24"/>
              </w:rPr>
              <w:t>admini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81900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0.04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3276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116600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0.04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4664</w:t>
            </w:r>
          </w:p>
        </w:tc>
      </w:tr>
      <w:tr w:rsidR="00B87458" w:rsidTr="00B87458">
        <w:tc>
          <w:tcPr>
            <w:tcW w:w="1928" w:type="dxa"/>
          </w:tcPr>
          <w:p w:rsidR="00B87458" w:rsidRPr="00347F44" w:rsidRDefault="00B87458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Coût rationnel de revient</w:t>
            </w:r>
          </w:p>
        </w:tc>
        <w:tc>
          <w:tcPr>
            <w:tcW w:w="1928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3150</w:t>
            </w:r>
          </w:p>
        </w:tc>
        <w:tc>
          <w:tcPr>
            <w:tcW w:w="1928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31.240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98406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2650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51.76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137164</w:t>
            </w:r>
          </w:p>
        </w:tc>
      </w:tr>
      <w:tr w:rsidR="00B87458" w:rsidTr="00B87458"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CA (ventes)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3150</w:t>
            </w:r>
          </w:p>
        </w:tc>
        <w:tc>
          <w:tcPr>
            <w:tcW w:w="1928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132300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1929" w:type="dxa"/>
          </w:tcPr>
          <w:p w:rsidR="00B87458" w:rsidRDefault="00347F44" w:rsidP="00BD20CD">
            <w:pPr>
              <w:pStyle w:val="Paragraphedeliste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159000</w:t>
            </w:r>
          </w:p>
        </w:tc>
      </w:tr>
      <w:tr w:rsidR="00B87458" w:rsidTr="00B87458">
        <w:tc>
          <w:tcPr>
            <w:tcW w:w="1928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bookmarkStart w:id="0" w:name="_GoBack" w:colFirst="0" w:colLast="6"/>
            <w:r w:rsidRPr="00347F44">
              <w:rPr>
                <w:b/>
                <w:sz w:val="24"/>
                <w:szCs w:val="24"/>
              </w:rPr>
              <w:t xml:space="preserve">Résultat rationnel </w:t>
            </w:r>
          </w:p>
        </w:tc>
        <w:tc>
          <w:tcPr>
            <w:tcW w:w="1928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3150</w:t>
            </w:r>
          </w:p>
        </w:tc>
        <w:tc>
          <w:tcPr>
            <w:tcW w:w="1928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10.76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33894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2650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8.24</w:t>
            </w:r>
          </w:p>
        </w:tc>
        <w:tc>
          <w:tcPr>
            <w:tcW w:w="1929" w:type="dxa"/>
          </w:tcPr>
          <w:p w:rsidR="00B87458" w:rsidRPr="00347F44" w:rsidRDefault="00347F44" w:rsidP="00BD20CD">
            <w:pPr>
              <w:pStyle w:val="Paragraphedeliste"/>
              <w:ind w:left="0"/>
              <w:jc w:val="both"/>
              <w:rPr>
                <w:b/>
                <w:sz w:val="24"/>
                <w:szCs w:val="24"/>
              </w:rPr>
            </w:pPr>
            <w:r w:rsidRPr="00347F44">
              <w:rPr>
                <w:b/>
                <w:sz w:val="24"/>
                <w:szCs w:val="24"/>
              </w:rPr>
              <w:t>21836</w:t>
            </w:r>
          </w:p>
        </w:tc>
      </w:tr>
    </w:tbl>
    <w:bookmarkEnd w:id="0"/>
    <w:p w:rsidR="00B87458" w:rsidRPr="00F124B3" w:rsidRDefault="00347F44" w:rsidP="00BD20CD">
      <w:pPr>
        <w:pStyle w:val="Paragraphedelist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Le coût de revient rationnel est un coût de revient neutralisé de l’impact des fluctuations d’activité. Ce coût de </w:t>
      </w:r>
      <w:proofErr w:type="spellStart"/>
      <w:r>
        <w:rPr>
          <w:bCs/>
          <w:sz w:val="24"/>
          <w:szCs w:val="24"/>
        </w:rPr>
        <w:t>reveint</w:t>
      </w:r>
      <w:proofErr w:type="spellEnd"/>
      <w:r>
        <w:rPr>
          <w:bCs/>
          <w:sz w:val="24"/>
          <w:szCs w:val="24"/>
        </w:rPr>
        <w:t xml:space="preserve"> rationnel devra être comparé au coût de revient sans imputation rationnel.</w:t>
      </w:r>
    </w:p>
    <w:sectPr w:rsidR="00B87458" w:rsidRPr="00F124B3" w:rsidSect="00525A8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DE3" w:rsidRDefault="00E85DE3" w:rsidP="008F6FD1">
      <w:pPr>
        <w:spacing w:after="0" w:line="240" w:lineRule="auto"/>
      </w:pPr>
      <w:r>
        <w:separator/>
      </w:r>
    </w:p>
  </w:endnote>
  <w:endnote w:type="continuationSeparator" w:id="0">
    <w:p w:rsidR="00E85DE3" w:rsidRDefault="00E85DE3" w:rsidP="008F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609100"/>
      <w:docPartObj>
        <w:docPartGallery w:val="Page Numbers (Bottom of Page)"/>
        <w:docPartUnique/>
      </w:docPartObj>
    </w:sdtPr>
    <w:sdtContent>
      <w:p w:rsidR="002C222F" w:rsidRDefault="002C222F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F44">
          <w:rPr>
            <w:noProof/>
          </w:rPr>
          <w:t>1</w:t>
        </w:r>
        <w:r>
          <w:fldChar w:fldCharType="end"/>
        </w:r>
      </w:p>
    </w:sdtContent>
  </w:sdt>
  <w:p w:rsidR="002C222F" w:rsidRDefault="002C222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DE3" w:rsidRDefault="00E85DE3" w:rsidP="008F6FD1">
      <w:pPr>
        <w:spacing w:after="0" w:line="240" w:lineRule="auto"/>
      </w:pPr>
      <w:r>
        <w:separator/>
      </w:r>
    </w:p>
  </w:footnote>
  <w:footnote w:type="continuationSeparator" w:id="0">
    <w:p w:rsidR="00E85DE3" w:rsidRDefault="00E85DE3" w:rsidP="008F6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F6969"/>
    <w:multiLevelType w:val="hybridMultilevel"/>
    <w:tmpl w:val="3E3A9D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00404"/>
    <w:multiLevelType w:val="hybridMultilevel"/>
    <w:tmpl w:val="8E90B4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111E6E"/>
    <w:multiLevelType w:val="hybridMultilevel"/>
    <w:tmpl w:val="1D209A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A86"/>
    <w:rsid w:val="002C073F"/>
    <w:rsid w:val="002C222F"/>
    <w:rsid w:val="00347F44"/>
    <w:rsid w:val="00525A86"/>
    <w:rsid w:val="005772DF"/>
    <w:rsid w:val="00586CD1"/>
    <w:rsid w:val="0062445B"/>
    <w:rsid w:val="00636AC5"/>
    <w:rsid w:val="00744C7F"/>
    <w:rsid w:val="008F6FD1"/>
    <w:rsid w:val="00B31667"/>
    <w:rsid w:val="00B708C2"/>
    <w:rsid w:val="00B87458"/>
    <w:rsid w:val="00BD20CD"/>
    <w:rsid w:val="00CC3E8F"/>
    <w:rsid w:val="00E50F56"/>
    <w:rsid w:val="00E85DE3"/>
    <w:rsid w:val="00F1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445B"/>
    <w:pPr>
      <w:ind w:left="720"/>
      <w:contextualSpacing/>
    </w:pPr>
  </w:style>
  <w:style w:type="table" w:styleId="Grilledutableau">
    <w:name w:val="Table Grid"/>
    <w:basedOn w:val="TableauNormal"/>
    <w:uiPriority w:val="59"/>
    <w:rsid w:val="00B7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F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6FD1"/>
  </w:style>
  <w:style w:type="paragraph" w:styleId="Pieddepage">
    <w:name w:val="footer"/>
    <w:basedOn w:val="Normal"/>
    <w:link w:val="PieddepageCar"/>
    <w:uiPriority w:val="99"/>
    <w:unhideWhenUsed/>
    <w:rsid w:val="008F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6F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445B"/>
    <w:pPr>
      <w:ind w:left="720"/>
      <w:contextualSpacing/>
    </w:pPr>
  </w:style>
  <w:style w:type="table" w:styleId="Grilledutableau">
    <w:name w:val="Table Grid"/>
    <w:basedOn w:val="TableauNormal"/>
    <w:uiPriority w:val="59"/>
    <w:rsid w:val="00B7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F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6FD1"/>
  </w:style>
  <w:style w:type="paragraph" w:styleId="Pieddepage">
    <w:name w:val="footer"/>
    <w:basedOn w:val="Normal"/>
    <w:link w:val="PieddepageCar"/>
    <w:uiPriority w:val="99"/>
    <w:unhideWhenUsed/>
    <w:rsid w:val="008F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955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invite</dc:creator>
  <cp:lastModifiedBy>Windows User</cp:lastModifiedBy>
  <cp:revision>4</cp:revision>
  <dcterms:created xsi:type="dcterms:W3CDTF">2020-04-05T21:52:00Z</dcterms:created>
  <dcterms:modified xsi:type="dcterms:W3CDTF">2020-04-12T15:45:00Z</dcterms:modified>
</cp:coreProperties>
</file>